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02" w:rsidRPr="00571267" w:rsidRDefault="00FC2B02" w:rsidP="00FC2B02">
      <w:pPr>
        <w:pStyle w:val="a7"/>
        <w:jc w:val="center"/>
        <w:rPr>
          <w:rFonts w:ascii="Arial" w:hAnsi="Arial" w:cs="Arial"/>
          <w:b/>
          <w:color w:val="C00000"/>
          <w:sz w:val="26"/>
          <w:szCs w:val="26"/>
          <w:u w:val="single"/>
        </w:rPr>
      </w:pPr>
      <w:r w:rsidRPr="00571267">
        <w:rPr>
          <w:rFonts w:ascii="Arial" w:hAnsi="Arial" w:cs="Arial"/>
          <w:b/>
          <w:color w:val="C00000"/>
          <w:sz w:val="26"/>
          <w:szCs w:val="26"/>
          <w:u w:val="single"/>
        </w:rPr>
        <w:t>ДЕНЬ ОТКРЫТЫХ ДВЕРЕЙ</w:t>
      </w:r>
    </w:p>
    <w:p w:rsidR="00571267" w:rsidRPr="00571267" w:rsidRDefault="00571267" w:rsidP="00FC2B02">
      <w:pPr>
        <w:pStyle w:val="a7"/>
        <w:jc w:val="center"/>
        <w:rPr>
          <w:rFonts w:ascii="Arial" w:hAnsi="Arial" w:cs="Arial"/>
          <w:b/>
          <w:color w:val="C00000"/>
          <w:sz w:val="10"/>
          <w:szCs w:val="10"/>
        </w:rPr>
      </w:pPr>
    </w:p>
    <w:p w:rsidR="00FC2B02" w:rsidRPr="00571267" w:rsidRDefault="00FC2B02" w:rsidP="00FC2B02">
      <w:pPr>
        <w:pStyle w:val="a7"/>
        <w:jc w:val="center"/>
        <w:rPr>
          <w:rFonts w:ascii="Arial" w:hAnsi="Arial" w:cs="Arial"/>
          <w:b/>
          <w:color w:val="C00000"/>
          <w:sz w:val="26"/>
          <w:szCs w:val="26"/>
        </w:rPr>
      </w:pPr>
      <w:r w:rsidRPr="00571267">
        <w:rPr>
          <w:rFonts w:ascii="Arial" w:hAnsi="Arial" w:cs="Arial"/>
          <w:b/>
          <w:color w:val="C00000"/>
          <w:sz w:val="26"/>
          <w:szCs w:val="26"/>
        </w:rPr>
        <w:t>25 марта 2016 г. в 15.00</w:t>
      </w:r>
    </w:p>
    <w:p w:rsidR="00FC2B02" w:rsidRPr="00571267" w:rsidRDefault="00FC2B02" w:rsidP="00FC2B02">
      <w:pPr>
        <w:pStyle w:val="a7"/>
        <w:jc w:val="center"/>
        <w:rPr>
          <w:rFonts w:ascii="Arial" w:hAnsi="Arial" w:cs="Arial"/>
          <w:b/>
          <w:color w:val="C00000"/>
          <w:sz w:val="26"/>
          <w:szCs w:val="26"/>
        </w:rPr>
      </w:pPr>
      <w:r w:rsidRPr="00571267">
        <w:rPr>
          <w:rFonts w:ascii="Arial" w:hAnsi="Arial" w:cs="Arial"/>
          <w:b/>
          <w:color w:val="C00000"/>
          <w:sz w:val="26"/>
          <w:szCs w:val="26"/>
        </w:rPr>
        <w:t>13 мая 2016 г. в 15.00</w:t>
      </w:r>
    </w:p>
    <w:p w:rsidR="00FC2B02" w:rsidRDefault="00FC2B02" w:rsidP="00FC2B02">
      <w:pPr>
        <w:spacing w:after="0" w:line="240" w:lineRule="auto"/>
        <w:rPr>
          <w:rFonts w:ascii="Arial" w:hAnsi="Arial" w:cs="Arial"/>
          <w:b/>
          <w:color w:val="C00000"/>
        </w:rPr>
      </w:pPr>
    </w:p>
    <w:p w:rsidR="002D3CC4" w:rsidRDefault="002D3CC4" w:rsidP="002D3CC4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0B25C3">
        <w:rPr>
          <w:rFonts w:ascii="Arial" w:hAnsi="Arial" w:cs="Arial"/>
          <w:b/>
          <w:color w:val="C00000"/>
        </w:rPr>
        <w:t>В нашем</w:t>
      </w:r>
      <w:r>
        <w:rPr>
          <w:rFonts w:ascii="Arial" w:hAnsi="Arial" w:cs="Arial"/>
          <w:b/>
          <w:color w:val="C00000"/>
        </w:rPr>
        <w:t xml:space="preserve"> колледже вы можете </w:t>
      </w:r>
      <w:r w:rsidRPr="000B25C3">
        <w:rPr>
          <w:rFonts w:ascii="Arial" w:hAnsi="Arial" w:cs="Arial"/>
          <w:b/>
          <w:color w:val="C00000"/>
        </w:rPr>
        <w:t>получить специальност</w:t>
      </w:r>
      <w:r>
        <w:rPr>
          <w:rFonts w:ascii="Arial" w:hAnsi="Arial" w:cs="Arial"/>
          <w:b/>
          <w:color w:val="C00000"/>
        </w:rPr>
        <w:t>и и рабочие профессии</w:t>
      </w:r>
    </w:p>
    <w:p w:rsidR="002D3CC4" w:rsidRDefault="002D3CC4" w:rsidP="002D3CC4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0B25C3">
        <w:rPr>
          <w:rFonts w:ascii="Arial" w:hAnsi="Arial" w:cs="Arial"/>
          <w:b/>
          <w:color w:val="C00000"/>
        </w:rPr>
        <w:t xml:space="preserve"> </w:t>
      </w:r>
      <w:r w:rsidR="006F0014" w:rsidRPr="002D3CC4">
        <w:rPr>
          <w:rFonts w:ascii="Arial" w:hAnsi="Arial" w:cs="Arial"/>
          <w:b/>
          <w:color w:val="C00000"/>
        </w:rPr>
        <w:t xml:space="preserve">на базе </w:t>
      </w:r>
      <w:r w:rsidRPr="002D3CC4">
        <w:rPr>
          <w:rFonts w:ascii="Arial" w:hAnsi="Arial" w:cs="Arial"/>
          <w:b/>
          <w:color w:val="C00000"/>
        </w:rPr>
        <w:t>основного общего образования (9 классов)</w:t>
      </w:r>
      <w:r>
        <w:rPr>
          <w:rFonts w:ascii="Arial" w:hAnsi="Arial" w:cs="Arial"/>
          <w:b/>
          <w:color w:val="C00000"/>
        </w:rPr>
        <w:t xml:space="preserve"> и </w:t>
      </w:r>
    </w:p>
    <w:p w:rsidR="00441C51" w:rsidRDefault="00DC23C4" w:rsidP="002D3CC4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на базе </w:t>
      </w:r>
      <w:r w:rsidR="007438CA" w:rsidRPr="002D3CC4">
        <w:rPr>
          <w:rFonts w:ascii="Arial" w:hAnsi="Arial" w:cs="Arial"/>
          <w:b/>
          <w:color w:val="C00000"/>
        </w:rPr>
        <w:t xml:space="preserve">среднего (полного) общего образования </w:t>
      </w:r>
      <w:r w:rsidR="006F0014" w:rsidRPr="002D3CC4">
        <w:rPr>
          <w:rFonts w:ascii="Arial" w:hAnsi="Arial" w:cs="Arial"/>
          <w:b/>
          <w:color w:val="C00000"/>
        </w:rPr>
        <w:t>(</w:t>
      </w:r>
      <w:r w:rsidR="007438CA" w:rsidRPr="002D3CC4">
        <w:rPr>
          <w:rFonts w:ascii="Arial" w:hAnsi="Arial" w:cs="Arial"/>
          <w:b/>
          <w:color w:val="C00000"/>
        </w:rPr>
        <w:t>11</w:t>
      </w:r>
      <w:r w:rsidR="006F0014" w:rsidRPr="002D3CC4">
        <w:rPr>
          <w:rFonts w:ascii="Arial" w:hAnsi="Arial" w:cs="Arial"/>
          <w:b/>
          <w:color w:val="C00000"/>
        </w:rPr>
        <w:t xml:space="preserve"> классов)</w:t>
      </w:r>
    </w:p>
    <w:p w:rsidR="00FC2B02" w:rsidRPr="00FC2B02" w:rsidRDefault="00FC2B02" w:rsidP="002D3CC4">
      <w:pPr>
        <w:spacing w:after="0" w:line="240" w:lineRule="auto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3"/>
        <w:gridCol w:w="169"/>
        <w:gridCol w:w="6379"/>
        <w:gridCol w:w="1488"/>
        <w:gridCol w:w="1489"/>
      </w:tblGrid>
      <w:tr w:rsidR="002D3CC4" w:rsidTr="001B0D84">
        <w:tc>
          <w:tcPr>
            <w:tcW w:w="7621" w:type="dxa"/>
            <w:gridSpan w:val="3"/>
            <w:vMerge w:val="restart"/>
            <w:tcBorders>
              <w:top w:val="doub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Специальности и рабочие профессии</w:t>
            </w:r>
          </w:p>
        </w:tc>
        <w:tc>
          <w:tcPr>
            <w:tcW w:w="2977" w:type="dxa"/>
            <w:gridSpan w:val="2"/>
            <w:tcBorders>
              <w:top w:val="double" w:sz="4" w:space="0" w:color="7F7F7F" w:themeColor="text1" w:themeTint="80"/>
            </w:tcBorders>
          </w:tcPr>
          <w:p w:rsidR="002D3CC4" w:rsidRDefault="002D3CC4" w:rsidP="002D3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обучения</w:t>
            </w:r>
          </w:p>
        </w:tc>
      </w:tr>
      <w:tr w:rsidR="002D3CC4" w:rsidTr="001B0D84">
        <w:tc>
          <w:tcPr>
            <w:tcW w:w="7621" w:type="dxa"/>
            <w:gridSpan w:val="3"/>
            <w:vMerge/>
            <w:tcBorders>
              <w:bottom w:val="double" w:sz="4" w:space="0" w:color="7F7F7F" w:themeColor="text1" w:themeTint="80"/>
              <w:right w:val="single" w:sz="4" w:space="0" w:color="7F7F7F" w:themeColor="text1" w:themeTint="80"/>
            </w:tcBorders>
          </w:tcPr>
          <w:p w:rsidR="002D3CC4" w:rsidRDefault="002D3CC4" w:rsidP="002D3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left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</w:tcPr>
          <w:p w:rsidR="002D3CC4" w:rsidRDefault="002D3CC4" w:rsidP="002D3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базе </w:t>
            </w:r>
          </w:p>
          <w:p w:rsidR="002D3CC4" w:rsidRDefault="002D3CC4" w:rsidP="002D3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классов</w:t>
            </w:r>
          </w:p>
        </w:tc>
        <w:tc>
          <w:tcPr>
            <w:tcW w:w="1489" w:type="dxa"/>
            <w:tcBorders>
              <w:left w:val="single" w:sz="4" w:space="0" w:color="7F7F7F" w:themeColor="text1" w:themeTint="80"/>
              <w:bottom w:val="double" w:sz="4" w:space="0" w:color="7F7F7F" w:themeColor="text1" w:themeTint="80"/>
            </w:tcBorders>
          </w:tcPr>
          <w:p w:rsidR="002D3CC4" w:rsidRDefault="002D3CC4" w:rsidP="002D3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базе </w:t>
            </w:r>
          </w:p>
          <w:p w:rsidR="002D3CC4" w:rsidRDefault="002D3CC4" w:rsidP="002D3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классов </w:t>
            </w:r>
          </w:p>
        </w:tc>
      </w:tr>
      <w:tr w:rsidR="002D3CC4" w:rsidTr="001B0D84">
        <w:tc>
          <w:tcPr>
            <w:tcW w:w="10598" w:type="dxa"/>
            <w:gridSpan w:val="5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Pr="003F0784" w:rsidRDefault="002D3CC4" w:rsidP="009E71AD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3F0784">
              <w:rPr>
                <w:rFonts w:ascii="Arial" w:hAnsi="Arial" w:cs="Arial"/>
                <w:b/>
                <w:color w:val="C00000"/>
              </w:rPr>
              <w:t>СПЕЦИАЛЬНОСТИ</w:t>
            </w:r>
          </w:p>
        </w:tc>
      </w:tr>
      <w:tr w:rsidR="002D3CC4" w:rsidTr="001B0D84">
        <w:tc>
          <w:tcPr>
            <w:tcW w:w="1242" w:type="dxa"/>
            <w:gridSpan w:val="2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09.02.02</w:t>
            </w:r>
          </w:p>
        </w:tc>
        <w:tc>
          <w:tcPr>
            <w:tcW w:w="637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3CC4" w:rsidRDefault="002D3CC4" w:rsidP="00D21BA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Компьютерные сети</w:t>
            </w:r>
          </w:p>
        </w:tc>
        <w:tc>
          <w:tcPr>
            <w:tcW w:w="1488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3CC4" w:rsidRDefault="002D3C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г. 10 мес.</w:t>
            </w:r>
          </w:p>
        </w:tc>
        <w:tc>
          <w:tcPr>
            <w:tcW w:w="1489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г. 10 мес.</w:t>
            </w:r>
          </w:p>
        </w:tc>
      </w:tr>
      <w:tr w:rsidR="002D3CC4" w:rsidTr="001B0D84">
        <w:tc>
          <w:tcPr>
            <w:tcW w:w="12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09.02.03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3CC4" w:rsidRDefault="002D3CC4" w:rsidP="002D3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Программирование в компьютерных системах</w:t>
            </w:r>
          </w:p>
        </w:tc>
        <w:tc>
          <w:tcPr>
            <w:tcW w:w="14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г. 10 мес.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г. 10 мес.</w:t>
            </w:r>
          </w:p>
        </w:tc>
      </w:tr>
      <w:tr w:rsidR="002D3CC4" w:rsidTr="001B0D84">
        <w:tc>
          <w:tcPr>
            <w:tcW w:w="12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13.02.02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3CC4" w:rsidRDefault="002D3CC4" w:rsidP="002D3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Теплоснабжение и теплотехническое оборудование</w:t>
            </w:r>
          </w:p>
        </w:tc>
        <w:tc>
          <w:tcPr>
            <w:tcW w:w="14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г. 10 мес.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г. 10 мес.</w:t>
            </w:r>
          </w:p>
        </w:tc>
      </w:tr>
      <w:tr w:rsidR="002D3CC4" w:rsidTr="001B0D84">
        <w:tc>
          <w:tcPr>
            <w:tcW w:w="12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13.02.11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3CC4" w:rsidRDefault="002D3CC4" w:rsidP="002D3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г. 10 мес.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г. 10 мес.</w:t>
            </w:r>
          </w:p>
        </w:tc>
      </w:tr>
      <w:tr w:rsidR="002D3CC4" w:rsidTr="001B0D84">
        <w:tc>
          <w:tcPr>
            <w:tcW w:w="12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15.02.07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3CC4" w:rsidRDefault="002D3CC4" w:rsidP="002D3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4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г. 10 мес.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г. 10 мес.</w:t>
            </w:r>
          </w:p>
        </w:tc>
      </w:tr>
      <w:tr w:rsidR="002D3CC4" w:rsidTr="001B0D84">
        <w:tc>
          <w:tcPr>
            <w:tcW w:w="12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15.02.08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3CC4" w:rsidRDefault="002D3CC4" w:rsidP="002D3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 машиностроения</w:t>
            </w:r>
          </w:p>
        </w:tc>
        <w:tc>
          <w:tcPr>
            <w:tcW w:w="14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г. 10 мес.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г. 10 мес.</w:t>
            </w:r>
          </w:p>
        </w:tc>
      </w:tr>
      <w:tr w:rsidR="002D3CC4" w:rsidTr="001B0D84">
        <w:tc>
          <w:tcPr>
            <w:tcW w:w="12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20.02.04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3CC4" w:rsidRDefault="002D3CC4" w:rsidP="002D3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4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г. 10 мес.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г. 10 мес.</w:t>
            </w:r>
          </w:p>
        </w:tc>
      </w:tr>
      <w:tr w:rsidR="002D3CC4" w:rsidTr="001B0D84">
        <w:tc>
          <w:tcPr>
            <w:tcW w:w="12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38.02.01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3CC4" w:rsidRDefault="002D3CC4" w:rsidP="002D3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Экономика и бухгалтерский учет (по отраслям)</w:t>
            </w:r>
          </w:p>
        </w:tc>
        <w:tc>
          <w:tcPr>
            <w:tcW w:w="14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г. 10 мес.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г. 10 мес.</w:t>
            </w:r>
          </w:p>
        </w:tc>
      </w:tr>
      <w:tr w:rsidR="002D3CC4" w:rsidTr="001B0D84">
        <w:tc>
          <w:tcPr>
            <w:tcW w:w="12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38.02.06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3CC4" w:rsidRDefault="002D3CC4" w:rsidP="002D3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Финансы</w:t>
            </w:r>
          </w:p>
        </w:tc>
        <w:tc>
          <w:tcPr>
            <w:tcW w:w="14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г. 10 мес.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г. 10 мес.</w:t>
            </w:r>
          </w:p>
        </w:tc>
      </w:tr>
      <w:tr w:rsidR="002D3CC4" w:rsidTr="001B0D84">
        <w:tc>
          <w:tcPr>
            <w:tcW w:w="12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38.02.07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3CC4" w:rsidRDefault="002D3CC4" w:rsidP="002D3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Банковское дело</w:t>
            </w:r>
          </w:p>
        </w:tc>
        <w:tc>
          <w:tcPr>
            <w:tcW w:w="14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г. 10 мес.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Default="002D3C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г. 10 мес.</w:t>
            </w:r>
          </w:p>
        </w:tc>
      </w:tr>
      <w:tr w:rsidR="002D3CC4" w:rsidTr="001B0D84">
        <w:tc>
          <w:tcPr>
            <w:tcW w:w="124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Pr="007438CA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38CA">
              <w:rPr>
                <w:rFonts w:ascii="Arial" w:hAnsi="Arial" w:cs="Arial"/>
              </w:rPr>
              <w:t>38.02.02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3CC4" w:rsidRPr="007438CA" w:rsidRDefault="002D3CC4" w:rsidP="002D3CC4">
            <w:pPr>
              <w:spacing w:line="276" w:lineRule="auto"/>
              <w:rPr>
                <w:rFonts w:ascii="Arial" w:hAnsi="Arial" w:cs="Arial"/>
              </w:rPr>
            </w:pPr>
            <w:r w:rsidRPr="007438CA">
              <w:rPr>
                <w:rFonts w:ascii="Arial" w:hAnsi="Arial" w:cs="Arial"/>
              </w:rPr>
              <w:t>Страховое дело (по отраслям)</w:t>
            </w:r>
          </w:p>
        </w:tc>
        <w:tc>
          <w:tcPr>
            <w:tcW w:w="14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3CC4" w:rsidRPr="007438CA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D3CC4" w:rsidRPr="007438CA" w:rsidRDefault="002D3C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38CA">
              <w:rPr>
                <w:rFonts w:ascii="Arial" w:hAnsi="Arial" w:cs="Arial"/>
              </w:rPr>
              <w:t>2 г. 10 мес.</w:t>
            </w:r>
          </w:p>
        </w:tc>
      </w:tr>
      <w:tr w:rsidR="002D3CC4" w:rsidTr="001B0D84">
        <w:tc>
          <w:tcPr>
            <w:tcW w:w="1242" w:type="dxa"/>
            <w:gridSpan w:val="2"/>
            <w:tcBorders>
              <w:top w:val="single" w:sz="4" w:space="0" w:color="7F7F7F" w:themeColor="text1" w:themeTint="80"/>
              <w:bottom w:val="double" w:sz="4" w:space="0" w:color="auto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40.02.01</w:t>
            </w:r>
          </w:p>
        </w:tc>
        <w:tc>
          <w:tcPr>
            <w:tcW w:w="6379" w:type="dxa"/>
            <w:tcBorders>
              <w:top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:rsidR="002D3CC4" w:rsidRDefault="002D3CC4" w:rsidP="002D3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 и организация социального обеспечения</w:t>
            </w:r>
          </w:p>
        </w:tc>
        <w:tc>
          <w:tcPr>
            <w:tcW w:w="14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:rsidR="002D3CC4" w:rsidRDefault="002D3C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г. 10 мес.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</w:tcBorders>
            <w:vAlign w:val="center"/>
          </w:tcPr>
          <w:p w:rsidR="002D3CC4" w:rsidRDefault="002D3C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г. 10 мес.</w:t>
            </w:r>
          </w:p>
        </w:tc>
      </w:tr>
      <w:tr w:rsidR="002D3CC4" w:rsidTr="001B0D84">
        <w:tc>
          <w:tcPr>
            <w:tcW w:w="1059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3CC4" w:rsidRPr="003F0784" w:rsidRDefault="002D3CC4" w:rsidP="009E71AD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3F0784">
              <w:rPr>
                <w:rFonts w:ascii="Arial" w:hAnsi="Arial" w:cs="Arial"/>
                <w:b/>
                <w:color w:val="C00000"/>
              </w:rPr>
              <w:t>РАБОЧИЕ ПРОФЕССИИ</w:t>
            </w:r>
          </w:p>
        </w:tc>
      </w:tr>
      <w:tr w:rsidR="00DC23C4" w:rsidTr="001B0D84">
        <w:tc>
          <w:tcPr>
            <w:tcW w:w="1073" w:type="dxa"/>
            <w:tcBorders>
              <w:top w:val="double" w:sz="4" w:space="0" w:color="auto"/>
              <w:bottom w:val="single" w:sz="4" w:space="0" w:color="7F7F7F" w:themeColor="text1" w:themeTint="80"/>
            </w:tcBorders>
            <w:vAlign w:val="center"/>
          </w:tcPr>
          <w:p w:rsidR="00DC23C4" w:rsidRPr="007438CA" w:rsidRDefault="00DC23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39.01.01</w:t>
            </w:r>
          </w:p>
        </w:tc>
        <w:tc>
          <w:tcPr>
            <w:tcW w:w="6548" w:type="dxa"/>
            <w:gridSpan w:val="2"/>
            <w:tcBorders>
              <w:top w:val="doub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23C4" w:rsidRPr="007438CA" w:rsidRDefault="00DC23C4" w:rsidP="002D3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Социальный работник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23C4" w:rsidRDefault="00DC23C4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23C4" w:rsidRPr="00F0003E" w:rsidRDefault="00DC23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мес.</w:t>
            </w:r>
          </w:p>
        </w:tc>
      </w:tr>
      <w:tr w:rsidR="00DC23C4" w:rsidTr="001B0D84">
        <w:tc>
          <w:tcPr>
            <w:tcW w:w="107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C23C4" w:rsidRPr="007438CA" w:rsidRDefault="00DC23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43.01.02</w:t>
            </w:r>
          </w:p>
        </w:tc>
        <w:tc>
          <w:tcPr>
            <w:tcW w:w="654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23C4" w:rsidRPr="007438CA" w:rsidRDefault="00DC23C4" w:rsidP="00D21BA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Парикмахер</w:t>
            </w:r>
          </w:p>
        </w:tc>
        <w:tc>
          <w:tcPr>
            <w:tcW w:w="14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23C4" w:rsidRDefault="00DC23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г. 10 мес.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C23C4" w:rsidRPr="00F0003E" w:rsidRDefault="00DC23C4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мес.</w:t>
            </w:r>
          </w:p>
        </w:tc>
      </w:tr>
      <w:tr w:rsidR="00736EF1" w:rsidTr="001B0D84">
        <w:tc>
          <w:tcPr>
            <w:tcW w:w="107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36EF1" w:rsidRPr="007438CA" w:rsidRDefault="00736EF1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29.01.05</w:t>
            </w:r>
          </w:p>
        </w:tc>
        <w:tc>
          <w:tcPr>
            <w:tcW w:w="654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6EF1" w:rsidRPr="007438CA" w:rsidRDefault="00736EF1" w:rsidP="002D3C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Закройщик</w:t>
            </w:r>
          </w:p>
        </w:tc>
        <w:tc>
          <w:tcPr>
            <w:tcW w:w="14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6EF1" w:rsidRDefault="00736EF1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36EF1" w:rsidRDefault="00736EF1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г. 10 мес.</w:t>
            </w:r>
          </w:p>
        </w:tc>
      </w:tr>
      <w:tr w:rsidR="00736EF1" w:rsidTr="001B0D84">
        <w:tc>
          <w:tcPr>
            <w:tcW w:w="1073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vAlign w:val="center"/>
          </w:tcPr>
          <w:p w:rsidR="00736EF1" w:rsidRPr="007438CA" w:rsidRDefault="00736EF1" w:rsidP="002D3C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16909</w:t>
            </w:r>
          </w:p>
        </w:tc>
        <w:tc>
          <w:tcPr>
            <w:tcW w:w="6548" w:type="dxa"/>
            <w:gridSpan w:val="2"/>
            <w:tcBorders>
              <w:top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6EF1" w:rsidRPr="007438CA" w:rsidRDefault="00736EF1" w:rsidP="00AC33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Портной</w:t>
            </w:r>
            <w:r w:rsidR="00AC3334">
              <w:rPr>
                <w:rFonts w:ascii="Arial" w:hAnsi="Arial" w:cs="Arial"/>
              </w:rPr>
              <w:t xml:space="preserve"> (выпускники </w:t>
            </w:r>
            <w:r w:rsidR="00AC3334" w:rsidRPr="00AC3334">
              <w:rPr>
                <w:rFonts w:ascii="Arial" w:hAnsi="Arial" w:cs="Arial"/>
              </w:rPr>
              <w:t>специальных (коррекционных) общеобразовательных школ VIII вида</w:t>
            </w:r>
            <w:r w:rsidR="00AC3334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4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36EF1" w:rsidRDefault="00736EF1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мес.</w:t>
            </w:r>
          </w:p>
        </w:tc>
        <w:tc>
          <w:tcPr>
            <w:tcW w:w="14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</w:tcBorders>
          </w:tcPr>
          <w:p w:rsidR="00736EF1" w:rsidRPr="00F0003E" w:rsidRDefault="00736EF1" w:rsidP="00D21B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</w:tbl>
    <w:p w:rsidR="00A1669C" w:rsidRPr="00571267" w:rsidRDefault="00A1669C" w:rsidP="002D3CC4">
      <w:pPr>
        <w:spacing w:after="0" w:line="240" w:lineRule="auto"/>
        <w:jc w:val="center"/>
        <w:rPr>
          <w:rFonts w:ascii="Arial" w:hAnsi="Arial" w:cs="Arial"/>
          <w:b/>
          <w:color w:val="C00000"/>
          <w:sz w:val="10"/>
          <w:szCs w:val="10"/>
        </w:rPr>
      </w:pPr>
    </w:p>
    <w:p w:rsidR="009E71AD" w:rsidRDefault="009E71AD" w:rsidP="002D3C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71AD">
        <w:rPr>
          <w:rFonts w:ascii="Arial" w:hAnsi="Arial" w:cs="Arial"/>
          <w:b/>
          <w:color w:val="C00000"/>
        </w:rPr>
        <w:t>З</w:t>
      </w:r>
      <w:r>
        <w:rPr>
          <w:rFonts w:ascii="Arial" w:hAnsi="Arial" w:cs="Arial"/>
          <w:b/>
          <w:color w:val="C00000"/>
        </w:rPr>
        <w:t xml:space="preserve">АЧИСЛЕНИЕ </w:t>
      </w:r>
      <w:r>
        <w:rPr>
          <w:rFonts w:ascii="Arial" w:hAnsi="Arial" w:cs="Arial"/>
          <w:sz w:val="20"/>
          <w:szCs w:val="20"/>
        </w:rPr>
        <w:t xml:space="preserve">на бюджетные места производится </w:t>
      </w:r>
      <w:r w:rsidRPr="009E71AD">
        <w:rPr>
          <w:rFonts w:ascii="Arial" w:hAnsi="Arial" w:cs="Arial"/>
          <w:b/>
          <w:color w:val="C0000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9E71AD">
        <w:rPr>
          <w:rFonts w:ascii="Arial" w:hAnsi="Arial" w:cs="Arial"/>
          <w:b/>
          <w:color w:val="C00000"/>
        </w:rPr>
        <w:t>СРЕДНЕМУ БАЛЛУ АТТЕСТАТА</w:t>
      </w:r>
    </w:p>
    <w:p w:rsidR="00DC23C4" w:rsidRDefault="00571267" w:rsidP="002D3C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</w:t>
      </w:r>
      <w:r w:rsidR="00C60C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ведется на бюджетной основе и платно-договорной основе</w:t>
      </w:r>
    </w:p>
    <w:p w:rsidR="00571267" w:rsidRPr="00571267" w:rsidRDefault="00571267" w:rsidP="002D3CC4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441C51" w:rsidRPr="00FC2B02" w:rsidRDefault="00AC1132" w:rsidP="002D3C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2B02">
        <w:rPr>
          <w:rFonts w:ascii="Arial" w:hAnsi="Arial" w:cs="Arial"/>
          <w:sz w:val="20"/>
          <w:szCs w:val="20"/>
        </w:rPr>
        <w:t xml:space="preserve">По вопросам поступления обращайтесь в </w:t>
      </w:r>
      <w:r w:rsidR="00E00F18" w:rsidRPr="00FC2B02">
        <w:rPr>
          <w:rFonts w:ascii="Arial" w:hAnsi="Arial" w:cs="Arial"/>
          <w:sz w:val="20"/>
          <w:szCs w:val="20"/>
        </w:rPr>
        <w:t>П</w:t>
      </w:r>
      <w:r w:rsidRPr="00FC2B02">
        <w:rPr>
          <w:rFonts w:ascii="Arial" w:hAnsi="Arial" w:cs="Arial"/>
          <w:sz w:val="20"/>
          <w:szCs w:val="20"/>
        </w:rPr>
        <w:t>риемную комиссию колледжа:</w:t>
      </w:r>
    </w:p>
    <w:p w:rsidR="00AC1132" w:rsidRPr="00DC23C4" w:rsidRDefault="008A186C" w:rsidP="002D3CC4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C23C4">
        <w:rPr>
          <w:rFonts w:ascii="Arial" w:hAnsi="Arial" w:cs="Arial"/>
          <w:b/>
          <w:color w:val="C00000"/>
          <w:sz w:val="20"/>
          <w:szCs w:val="20"/>
        </w:rPr>
        <w:t xml:space="preserve">Волгоград, </w:t>
      </w:r>
      <w:r w:rsidR="00AC1132" w:rsidRPr="00DC23C4">
        <w:rPr>
          <w:rFonts w:ascii="Arial" w:hAnsi="Arial" w:cs="Arial"/>
          <w:b/>
          <w:color w:val="C00000"/>
          <w:sz w:val="20"/>
          <w:szCs w:val="20"/>
        </w:rPr>
        <w:t>пр</w:t>
      </w:r>
      <w:r w:rsidRPr="00DC23C4">
        <w:rPr>
          <w:rFonts w:ascii="Arial" w:hAnsi="Arial" w:cs="Arial"/>
          <w:b/>
          <w:color w:val="C00000"/>
          <w:sz w:val="20"/>
          <w:szCs w:val="20"/>
        </w:rPr>
        <w:t>. Металлургов, д.</w:t>
      </w:r>
      <w:r w:rsidR="004E34D3" w:rsidRPr="00DC23C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DC23C4">
        <w:rPr>
          <w:rFonts w:ascii="Arial" w:hAnsi="Arial" w:cs="Arial"/>
          <w:b/>
          <w:color w:val="C00000"/>
          <w:sz w:val="20"/>
          <w:szCs w:val="20"/>
        </w:rPr>
        <w:t>17, тел.: (8442) 73-50-85, 73-24-09, 73-20-40, 73-22-30</w:t>
      </w:r>
    </w:p>
    <w:p w:rsidR="008A186C" w:rsidRPr="00FC2B02" w:rsidRDefault="008A186C" w:rsidP="002D3C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2B02">
        <w:rPr>
          <w:rFonts w:ascii="Arial" w:hAnsi="Arial" w:cs="Arial"/>
          <w:sz w:val="20"/>
          <w:szCs w:val="20"/>
        </w:rPr>
        <w:t xml:space="preserve">Вся </w:t>
      </w:r>
      <w:r w:rsidR="00E00F18" w:rsidRPr="00FC2B02">
        <w:rPr>
          <w:rFonts w:ascii="Arial" w:hAnsi="Arial" w:cs="Arial"/>
          <w:sz w:val="20"/>
          <w:szCs w:val="20"/>
        </w:rPr>
        <w:t>необходимая информация так</w:t>
      </w:r>
      <w:r w:rsidRPr="00FC2B02">
        <w:rPr>
          <w:rFonts w:ascii="Arial" w:hAnsi="Arial" w:cs="Arial"/>
          <w:sz w:val="20"/>
          <w:szCs w:val="20"/>
        </w:rPr>
        <w:t>же размещена на сайте колледжа в разделе «Абитуриенту»:</w:t>
      </w:r>
    </w:p>
    <w:p w:rsidR="00AC3334" w:rsidRPr="001B0D84" w:rsidRDefault="000E0FC9" w:rsidP="001B0D84">
      <w:pPr>
        <w:spacing w:before="120" w:after="0" w:line="240" w:lineRule="auto"/>
        <w:jc w:val="center"/>
        <w:rPr>
          <w:sz w:val="20"/>
          <w:szCs w:val="20"/>
        </w:rPr>
      </w:pPr>
      <w:r w:rsidRPr="001B0D84">
        <w:rPr>
          <w:rFonts w:ascii="Arial" w:hAnsi="Arial" w:cs="Arial"/>
          <w:b/>
          <w:sz w:val="20"/>
          <w:szCs w:val="20"/>
          <w:lang w:val="en-US"/>
        </w:rPr>
        <w:t>http</w:t>
      </w:r>
      <w:r w:rsidRPr="001B0D84">
        <w:rPr>
          <w:rFonts w:ascii="Arial" w:hAnsi="Arial" w:cs="Arial"/>
          <w:b/>
          <w:sz w:val="20"/>
          <w:szCs w:val="20"/>
        </w:rPr>
        <w:t>://вэтк.рф</w:t>
      </w:r>
      <w:bookmarkStart w:id="0" w:name="_GoBack"/>
      <w:bookmarkEnd w:id="0"/>
    </w:p>
    <w:sectPr w:rsidR="00AC3334" w:rsidRPr="001B0D84" w:rsidSect="00FC2B02">
      <w:headerReference w:type="default" r:id="rId8"/>
      <w:footerReference w:type="default" r:id="rId9"/>
      <w:pgSz w:w="11906" w:h="16838"/>
      <w:pgMar w:top="426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53" w:rsidRDefault="00E74D53" w:rsidP="00441C51">
      <w:pPr>
        <w:spacing w:after="0" w:line="240" w:lineRule="auto"/>
      </w:pPr>
      <w:r>
        <w:separator/>
      </w:r>
    </w:p>
  </w:endnote>
  <w:endnote w:type="continuationSeparator" w:id="1">
    <w:p w:rsidR="00E74D53" w:rsidRDefault="00E74D53" w:rsidP="0044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12"/>
      <w:gridCol w:w="3512"/>
      <w:gridCol w:w="3512"/>
    </w:tblGrid>
    <w:tr w:rsidR="00E73459" w:rsidTr="00525772">
      <w:tc>
        <w:tcPr>
          <w:tcW w:w="10536" w:type="dxa"/>
          <w:gridSpan w:val="3"/>
        </w:tcPr>
        <w:p w:rsidR="00E73459" w:rsidRPr="00FC2B02" w:rsidRDefault="00E73459" w:rsidP="00FC2B02">
          <w:pPr>
            <w:pStyle w:val="a5"/>
            <w:jc w:val="center"/>
            <w:rPr>
              <w:rFonts w:ascii="Arial" w:hAnsi="Arial" w:cs="Arial"/>
              <w:noProof/>
              <w:sz w:val="20"/>
              <w:szCs w:val="20"/>
              <w:lang w:eastAsia="ru-RU"/>
            </w:rPr>
          </w:pPr>
          <w:r w:rsidRPr="00FC2B02">
            <w:rPr>
              <w:rFonts w:ascii="Arial" w:hAnsi="Arial" w:cs="Arial"/>
              <w:noProof/>
              <w:sz w:val="20"/>
              <w:szCs w:val="20"/>
              <w:lang w:eastAsia="ru-RU"/>
            </w:rPr>
            <w:t>государственное бюджетное профессиональное образовательное учреждение</w:t>
          </w:r>
          <w:r w:rsidRPr="00FC2B02">
            <w:rPr>
              <w:rFonts w:ascii="Arial" w:hAnsi="Arial" w:cs="Arial"/>
              <w:noProof/>
              <w:sz w:val="20"/>
              <w:szCs w:val="20"/>
              <w:lang w:eastAsia="ru-RU"/>
            </w:rPr>
            <w:br/>
            <w:t>«ВОЛГОГРАДСКИЙ ЭКОНОМИКО-ТЕХНИЧЕСКИЙ КОЛЛЕДЖ»</w:t>
          </w:r>
        </w:p>
        <w:p w:rsidR="00E73459" w:rsidRPr="00FC2B02" w:rsidRDefault="00E73459" w:rsidP="00FC2B02">
          <w:pPr>
            <w:pStyle w:val="a5"/>
            <w:jc w:val="center"/>
            <w:rPr>
              <w:rFonts w:ascii="Arial" w:hAnsi="Arial" w:cs="Arial"/>
              <w:noProof/>
              <w:color w:val="000000" w:themeColor="text1"/>
              <w:sz w:val="20"/>
              <w:szCs w:val="20"/>
              <w:lang w:eastAsia="ru-RU"/>
            </w:rPr>
          </w:pPr>
          <w:r w:rsidRPr="00FC2B02">
            <w:rPr>
              <w:rFonts w:ascii="Arial" w:hAnsi="Arial" w:cs="Arial"/>
              <w:noProof/>
              <w:color w:val="000000" w:themeColor="text1"/>
              <w:sz w:val="20"/>
              <w:szCs w:val="20"/>
              <w:lang w:eastAsia="ru-RU"/>
            </w:rPr>
            <w:t xml:space="preserve">пр. Металлургов, д.17, г. Волгоград, 400007 • </w:t>
          </w:r>
          <w:r w:rsidRPr="00FC2B02">
            <w:rPr>
              <w:rFonts w:ascii="Arial" w:hAnsi="Arial" w:cs="Arial"/>
              <w:noProof/>
              <w:color w:val="000000" w:themeColor="text1"/>
              <w:sz w:val="20"/>
              <w:szCs w:val="20"/>
              <w:lang w:val="en-US" w:eastAsia="ru-RU"/>
            </w:rPr>
            <w:t>http</w:t>
          </w:r>
          <w:r w:rsidRPr="00FC2B02">
            <w:rPr>
              <w:rFonts w:ascii="Arial" w:hAnsi="Arial" w:cs="Arial"/>
              <w:noProof/>
              <w:color w:val="000000" w:themeColor="text1"/>
              <w:sz w:val="20"/>
              <w:szCs w:val="20"/>
              <w:lang w:eastAsia="ru-RU"/>
            </w:rPr>
            <w:t xml:space="preserve">://вэтк.рф • </w:t>
          </w:r>
          <w:hyperlink r:id="rId1" w:history="1">
            <w:r w:rsidRPr="00FC2B02">
              <w:rPr>
                <w:rStyle w:val="a9"/>
                <w:rFonts w:ascii="Arial" w:hAnsi="Arial" w:cs="Arial"/>
                <w:noProof/>
                <w:sz w:val="20"/>
                <w:szCs w:val="20"/>
                <w:lang w:val="en-US" w:eastAsia="ru-RU"/>
              </w:rPr>
              <w:t>info</w:t>
            </w:r>
            <w:r w:rsidRPr="00FC2B02">
              <w:rPr>
                <w:rStyle w:val="a9"/>
                <w:rFonts w:ascii="Arial" w:hAnsi="Arial" w:cs="Arial"/>
                <w:noProof/>
                <w:sz w:val="20"/>
                <w:szCs w:val="20"/>
                <w:lang w:eastAsia="ru-RU"/>
              </w:rPr>
              <w:t>@</w:t>
            </w:r>
            <w:r w:rsidRPr="00FC2B02">
              <w:rPr>
                <w:rStyle w:val="a9"/>
                <w:rFonts w:ascii="Arial" w:hAnsi="Arial" w:cs="Arial"/>
                <w:noProof/>
                <w:sz w:val="20"/>
                <w:szCs w:val="20"/>
                <w:lang w:val="en-US" w:eastAsia="ru-RU"/>
              </w:rPr>
              <w:t>vgetc</w:t>
            </w:r>
            <w:r w:rsidRPr="00FC2B02">
              <w:rPr>
                <w:rStyle w:val="a9"/>
                <w:rFonts w:ascii="Arial" w:hAnsi="Arial" w:cs="Arial"/>
                <w:noProof/>
                <w:sz w:val="20"/>
                <w:szCs w:val="20"/>
                <w:lang w:eastAsia="ru-RU"/>
              </w:rPr>
              <w:t>.</w:t>
            </w:r>
            <w:r w:rsidRPr="00FC2B02">
              <w:rPr>
                <w:rStyle w:val="a9"/>
                <w:rFonts w:ascii="Arial" w:hAnsi="Arial" w:cs="Arial"/>
                <w:noProof/>
                <w:sz w:val="20"/>
                <w:szCs w:val="20"/>
                <w:lang w:val="en-US" w:eastAsia="ru-RU"/>
              </w:rPr>
              <w:t>ru</w:t>
            </w:r>
          </w:hyperlink>
        </w:p>
        <w:p w:rsidR="00E73459" w:rsidRPr="00AC3334" w:rsidRDefault="00E73459" w:rsidP="00AC1132">
          <w:pPr>
            <w:pStyle w:val="a5"/>
            <w:jc w:val="center"/>
            <w:rPr>
              <w:sz w:val="16"/>
              <w:szCs w:val="16"/>
            </w:rPr>
          </w:pPr>
        </w:p>
      </w:tc>
    </w:tr>
    <w:tr w:rsidR="00E73459" w:rsidTr="00441C51">
      <w:tc>
        <w:tcPr>
          <w:tcW w:w="3512" w:type="dxa"/>
        </w:tcPr>
        <w:p w:rsidR="00E73459" w:rsidRDefault="00E73459" w:rsidP="00441C51">
          <w:pPr>
            <w:pStyle w:val="a5"/>
            <w:jc w:val="center"/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666750" cy="588429"/>
                <wp:effectExtent l="1905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WS_Russia_blue_on_whi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59" cy="588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2" w:type="dxa"/>
        </w:tcPr>
        <w:p w:rsidR="00E73459" w:rsidRDefault="00E73459" w:rsidP="00441C51">
          <w:pPr>
            <w:pStyle w:val="a5"/>
            <w:jc w:val="center"/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316244" cy="485775"/>
                <wp:effectExtent l="19050" t="0" r="7606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98362_html_ee5672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39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2" w:type="dxa"/>
        </w:tcPr>
        <w:p w:rsidR="00E73459" w:rsidRDefault="00E73459" w:rsidP="00441C51">
          <w:pPr>
            <w:pStyle w:val="a5"/>
            <w:jc w:val="center"/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584604" cy="590550"/>
                <wp:effectExtent l="19050" t="0" r="5946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znak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75" cy="590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73459" w:rsidTr="00441C51">
      <w:tc>
        <w:tcPr>
          <w:tcW w:w="3512" w:type="dxa"/>
        </w:tcPr>
        <w:p w:rsidR="00E73459" w:rsidRPr="000E6233" w:rsidRDefault="00E73459" w:rsidP="00441C51">
          <w:pPr>
            <w:pStyle w:val="a5"/>
            <w:jc w:val="center"/>
            <w:rPr>
              <w:rFonts w:ascii="Arial" w:hAnsi="Arial" w:cs="Arial"/>
              <w:sz w:val="14"/>
            </w:rPr>
          </w:pPr>
        </w:p>
        <w:p w:rsidR="00E73459" w:rsidRPr="000E6233" w:rsidRDefault="00E73459" w:rsidP="00441C51">
          <w:pPr>
            <w:pStyle w:val="a5"/>
            <w:jc w:val="center"/>
            <w:rPr>
              <w:rFonts w:ascii="Arial" w:hAnsi="Arial" w:cs="Arial"/>
              <w:sz w:val="14"/>
            </w:rPr>
          </w:pPr>
          <w:r w:rsidRPr="000E6233">
            <w:rPr>
              <w:rFonts w:ascii="Arial" w:hAnsi="Arial" w:cs="Arial"/>
              <w:sz w:val="14"/>
            </w:rPr>
            <w:t>ВЭТК – ассоциированный член Союза «Ворлдскиллз</w:t>
          </w:r>
          <w:r>
            <w:rPr>
              <w:rFonts w:ascii="Arial" w:hAnsi="Arial" w:cs="Arial"/>
              <w:sz w:val="14"/>
            </w:rPr>
            <w:t xml:space="preserve"> Россия», региональный координа</w:t>
          </w:r>
          <w:r w:rsidRPr="000E6233">
            <w:rPr>
              <w:rFonts w:ascii="Arial" w:hAnsi="Arial" w:cs="Arial"/>
              <w:sz w:val="14"/>
            </w:rPr>
            <w:t xml:space="preserve">ционный центр движения </w:t>
          </w:r>
          <w:r w:rsidRPr="000E6233">
            <w:rPr>
              <w:rFonts w:ascii="Arial" w:hAnsi="Arial" w:cs="Arial"/>
              <w:sz w:val="14"/>
              <w:lang w:val="en-US"/>
            </w:rPr>
            <w:t>WorldSkills</w:t>
          </w:r>
          <w:r w:rsidRPr="000E6233">
            <w:rPr>
              <w:rFonts w:ascii="Arial" w:hAnsi="Arial" w:cs="Arial"/>
              <w:sz w:val="14"/>
            </w:rPr>
            <w:t xml:space="preserve"> в Волгоградской области</w:t>
          </w:r>
        </w:p>
      </w:tc>
      <w:tc>
        <w:tcPr>
          <w:tcW w:w="3512" w:type="dxa"/>
        </w:tcPr>
        <w:p w:rsidR="00E73459" w:rsidRPr="000E6233" w:rsidRDefault="00E73459" w:rsidP="00441C51">
          <w:pPr>
            <w:pStyle w:val="a5"/>
            <w:jc w:val="center"/>
            <w:rPr>
              <w:rFonts w:ascii="Arial" w:hAnsi="Arial" w:cs="Arial"/>
              <w:sz w:val="14"/>
            </w:rPr>
          </w:pPr>
        </w:p>
        <w:p w:rsidR="00E73459" w:rsidRPr="000E6233" w:rsidRDefault="00E73459" w:rsidP="00441C51">
          <w:pPr>
            <w:pStyle w:val="a5"/>
            <w:jc w:val="center"/>
            <w:rPr>
              <w:rFonts w:ascii="Arial" w:hAnsi="Arial" w:cs="Arial"/>
              <w:sz w:val="14"/>
            </w:rPr>
          </w:pPr>
          <w:r w:rsidRPr="000E6233">
            <w:rPr>
              <w:rFonts w:ascii="Arial" w:hAnsi="Arial" w:cs="Arial"/>
              <w:sz w:val="14"/>
            </w:rPr>
            <w:t xml:space="preserve">ВЭТК – единственный колледж региона, </w:t>
          </w:r>
          <w:r>
            <w:rPr>
              <w:rFonts w:ascii="Arial" w:hAnsi="Arial" w:cs="Arial"/>
              <w:sz w:val="14"/>
            </w:rPr>
            <w:br/>
          </w:r>
          <w:r w:rsidRPr="000E6233">
            <w:rPr>
              <w:rFonts w:ascii="Arial" w:hAnsi="Arial" w:cs="Arial"/>
              <w:sz w:val="14"/>
            </w:rPr>
            <w:t xml:space="preserve">который прошел общественную аккредитацию </w:t>
          </w:r>
          <w:r>
            <w:rPr>
              <w:rFonts w:ascii="Arial" w:hAnsi="Arial" w:cs="Arial"/>
              <w:sz w:val="14"/>
            </w:rPr>
            <w:br/>
          </w:r>
          <w:r w:rsidRPr="000E6233">
            <w:rPr>
              <w:rFonts w:ascii="Arial" w:hAnsi="Arial" w:cs="Arial"/>
              <w:sz w:val="14"/>
            </w:rPr>
            <w:t>и включен в реестр Т</w:t>
          </w:r>
          <w:r>
            <w:rPr>
              <w:rFonts w:ascii="Arial" w:hAnsi="Arial" w:cs="Arial"/>
              <w:sz w:val="14"/>
            </w:rPr>
            <w:t>ор</w:t>
          </w:r>
          <w:r w:rsidRPr="000E6233">
            <w:rPr>
              <w:rFonts w:ascii="Arial" w:hAnsi="Arial" w:cs="Arial"/>
              <w:sz w:val="14"/>
            </w:rPr>
            <w:t>гово-промышленной палаты РФ</w:t>
          </w:r>
        </w:p>
      </w:tc>
      <w:tc>
        <w:tcPr>
          <w:tcW w:w="3512" w:type="dxa"/>
        </w:tcPr>
        <w:p w:rsidR="00E73459" w:rsidRPr="000E6233" w:rsidRDefault="00E73459" w:rsidP="00441C51">
          <w:pPr>
            <w:pStyle w:val="a5"/>
            <w:jc w:val="center"/>
            <w:rPr>
              <w:rFonts w:ascii="Arial" w:hAnsi="Arial" w:cs="Arial"/>
              <w:sz w:val="14"/>
            </w:rPr>
          </w:pPr>
        </w:p>
        <w:p w:rsidR="00E73459" w:rsidRPr="000E6233" w:rsidRDefault="00E73459" w:rsidP="00441C51">
          <w:pPr>
            <w:pStyle w:val="a5"/>
            <w:jc w:val="center"/>
            <w:rPr>
              <w:rFonts w:ascii="Arial" w:hAnsi="Arial" w:cs="Arial"/>
              <w:sz w:val="14"/>
            </w:rPr>
          </w:pPr>
          <w:r w:rsidRPr="000E6233">
            <w:rPr>
              <w:rFonts w:ascii="Arial" w:hAnsi="Arial" w:cs="Arial"/>
              <w:sz w:val="14"/>
            </w:rPr>
            <w:t>ВЭТК имеет право пользоваться знаком «Волгоградское качество» – символом общественного признания высокого уровня оказываемых услуг</w:t>
          </w:r>
        </w:p>
      </w:tc>
    </w:tr>
  </w:tbl>
  <w:p w:rsidR="00E73459" w:rsidRDefault="00E73459" w:rsidP="00FC2B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53" w:rsidRDefault="00E74D53" w:rsidP="00441C51">
      <w:pPr>
        <w:spacing w:after="0" w:line="240" w:lineRule="auto"/>
      </w:pPr>
      <w:r>
        <w:separator/>
      </w:r>
    </w:p>
  </w:footnote>
  <w:footnote w:type="continuationSeparator" w:id="1">
    <w:p w:rsidR="00E74D53" w:rsidRDefault="00E74D53" w:rsidP="0044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68"/>
      <w:gridCol w:w="5268"/>
    </w:tblGrid>
    <w:tr w:rsidR="00E73459" w:rsidTr="006F0014">
      <w:tc>
        <w:tcPr>
          <w:tcW w:w="5268" w:type="dxa"/>
        </w:tcPr>
        <w:p w:rsidR="00E73459" w:rsidRDefault="00E73459" w:rsidP="00441C51">
          <w:pPr>
            <w:pStyle w:val="a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>
                <wp:extent cx="2305050" cy="648772"/>
                <wp:effectExtent l="1905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etc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1127" t="24907" r="20339" b="66855"/>
                        <a:stretch/>
                      </pic:blipFill>
                      <pic:spPr bwMode="auto">
                        <a:xfrm>
                          <a:off x="0" y="0"/>
                          <a:ext cx="2305050" cy="6487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Align w:val="bottom"/>
        </w:tcPr>
        <w:p w:rsidR="00FC2B02" w:rsidRDefault="00FC2B02" w:rsidP="00FC2B02">
          <w:pPr>
            <w:pStyle w:val="a7"/>
            <w:rPr>
              <w:rFonts w:ascii="Arial" w:hAnsi="Arial" w:cs="Arial"/>
            </w:rPr>
          </w:pPr>
        </w:p>
      </w:tc>
    </w:tr>
  </w:tbl>
  <w:p w:rsidR="00E73459" w:rsidRPr="00441C51" w:rsidRDefault="00E73459" w:rsidP="00441C51">
    <w:pPr>
      <w:pStyle w:val="a7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D8E"/>
    <w:multiLevelType w:val="hybridMultilevel"/>
    <w:tmpl w:val="BD56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20203"/>
    <w:multiLevelType w:val="hybridMultilevel"/>
    <w:tmpl w:val="CC00D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41C51"/>
    <w:rsid w:val="0001029E"/>
    <w:rsid w:val="0001508C"/>
    <w:rsid w:val="00017958"/>
    <w:rsid w:val="00027D09"/>
    <w:rsid w:val="000344A7"/>
    <w:rsid w:val="0005511B"/>
    <w:rsid w:val="00063597"/>
    <w:rsid w:val="00064BD4"/>
    <w:rsid w:val="0007259F"/>
    <w:rsid w:val="00085135"/>
    <w:rsid w:val="00090203"/>
    <w:rsid w:val="00097EA9"/>
    <w:rsid w:val="000A1910"/>
    <w:rsid w:val="000B25C3"/>
    <w:rsid w:val="000C5DB4"/>
    <w:rsid w:val="000E0FC9"/>
    <w:rsid w:val="000E30C2"/>
    <w:rsid w:val="000E328F"/>
    <w:rsid w:val="000F385D"/>
    <w:rsid w:val="000F6064"/>
    <w:rsid w:val="00111F27"/>
    <w:rsid w:val="001361C2"/>
    <w:rsid w:val="00140A29"/>
    <w:rsid w:val="00141319"/>
    <w:rsid w:val="0015106C"/>
    <w:rsid w:val="001543E4"/>
    <w:rsid w:val="00170B1B"/>
    <w:rsid w:val="00180DC2"/>
    <w:rsid w:val="00181312"/>
    <w:rsid w:val="00183BC5"/>
    <w:rsid w:val="001860BA"/>
    <w:rsid w:val="001911A4"/>
    <w:rsid w:val="001B0D84"/>
    <w:rsid w:val="001B2135"/>
    <w:rsid w:val="001B3A7B"/>
    <w:rsid w:val="001B7BDC"/>
    <w:rsid w:val="001D08F1"/>
    <w:rsid w:val="001D7F41"/>
    <w:rsid w:val="001F3C57"/>
    <w:rsid w:val="001F4ADF"/>
    <w:rsid w:val="001F78DA"/>
    <w:rsid w:val="002074C6"/>
    <w:rsid w:val="00216C39"/>
    <w:rsid w:val="0021702E"/>
    <w:rsid w:val="00220BAF"/>
    <w:rsid w:val="0023174B"/>
    <w:rsid w:val="00234FE6"/>
    <w:rsid w:val="00261A01"/>
    <w:rsid w:val="00263F02"/>
    <w:rsid w:val="002778E8"/>
    <w:rsid w:val="00290FCC"/>
    <w:rsid w:val="00293E5E"/>
    <w:rsid w:val="00296C3F"/>
    <w:rsid w:val="00296E88"/>
    <w:rsid w:val="002D127C"/>
    <w:rsid w:val="002D3CC4"/>
    <w:rsid w:val="002F78F7"/>
    <w:rsid w:val="00305F41"/>
    <w:rsid w:val="00306E43"/>
    <w:rsid w:val="0030712D"/>
    <w:rsid w:val="003220DD"/>
    <w:rsid w:val="003255B3"/>
    <w:rsid w:val="003364EA"/>
    <w:rsid w:val="0034198A"/>
    <w:rsid w:val="00341D9E"/>
    <w:rsid w:val="0034334E"/>
    <w:rsid w:val="00353F79"/>
    <w:rsid w:val="00355612"/>
    <w:rsid w:val="003738EA"/>
    <w:rsid w:val="00381765"/>
    <w:rsid w:val="003965C6"/>
    <w:rsid w:val="003B594A"/>
    <w:rsid w:val="003C07D0"/>
    <w:rsid w:val="003C2AEE"/>
    <w:rsid w:val="003D769A"/>
    <w:rsid w:val="003E1CD2"/>
    <w:rsid w:val="003E4D5A"/>
    <w:rsid w:val="003E72A1"/>
    <w:rsid w:val="003F009E"/>
    <w:rsid w:val="003F0784"/>
    <w:rsid w:val="00421F6B"/>
    <w:rsid w:val="004342E1"/>
    <w:rsid w:val="00441C51"/>
    <w:rsid w:val="00453381"/>
    <w:rsid w:val="00457363"/>
    <w:rsid w:val="00465953"/>
    <w:rsid w:val="00476D71"/>
    <w:rsid w:val="00480FCD"/>
    <w:rsid w:val="00495510"/>
    <w:rsid w:val="00496BA9"/>
    <w:rsid w:val="004A5503"/>
    <w:rsid w:val="004B3D74"/>
    <w:rsid w:val="004C1871"/>
    <w:rsid w:val="004C3EBF"/>
    <w:rsid w:val="004D527E"/>
    <w:rsid w:val="004E34D3"/>
    <w:rsid w:val="005019A5"/>
    <w:rsid w:val="005135C9"/>
    <w:rsid w:val="00523540"/>
    <w:rsid w:val="00525772"/>
    <w:rsid w:val="00535F89"/>
    <w:rsid w:val="00542775"/>
    <w:rsid w:val="0054432D"/>
    <w:rsid w:val="00550D11"/>
    <w:rsid w:val="00571267"/>
    <w:rsid w:val="005841B0"/>
    <w:rsid w:val="005A0AD1"/>
    <w:rsid w:val="005A1D69"/>
    <w:rsid w:val="005A2AE3"/>
    <w:rsid w:val="005B484A"/>
    <w:rsid w:val="005C7E6F"/>
    <w:rsid w:val="005D3245"/>
    <w:rsid w:val="005D4B38"/>
    <w:rsid w:val="0060173E"/>
    <w:rsid w:val="006055AB"/>
    <w:rsid w:val="006115EF"/>
    <w:rsid w:val="00613799"/>
    <w:rsid w:val="00617330"/>
    <w:rsid w:val="00617E63"/>
    <w:rsid w:val="00621D9C"/>
    <w:rsid w:val="00624234"/>
    <w:rsid w:val="00624A3C"/>
    <w:rsid w:val="006300DC"/>
    <w:rsid w:val="00632272"/>
    <w:rsid w:val="00646839"/>
    <w:rsid w:val="00651D11"/>
    <w:rsid w:val="00664F5F"/>
    <w:rsid w:val="006A4F42"/>
    <w:rsid w:val="006C7E76"/>
    <w:rsid w:val="006D2E25"/>
    <w:rsid w:val="006E52A6"/>
    <w:rsid w:val="006F0014"/>
    <w:rsid w:val="006F59DD"/>
    <w:rsid w:val="0070173B"/>
    <w:rsid w:val="0070607F"/>
    <w:rsid w:val="00712BEF"/>
    <w:rsid w:val="007204D9"/>
    <w:rsid w:val="0073419A"/>
    <w:rsid w:val="00736EF1"/>
    <w:rsid w:val="007438CA"/>
    <w:rsid w:val="007624A9"/>
    <w:rsid w:val="00767CD8"/>
    <w:rsid w:val="007725E6"/>
    <w:rsid w:val="0077266F"/>
    <w:rsid w:val="007729A4"/>
    <w:rsid w:val="00782DF3"/>
    <w:rsid w:val="00783599"/>
    <w:rsid w:val="0078567A"/>
    <w:rsid w:val="007B053D"/>
    <w:rsid w:val="007D362B"/>
    <w:rsid w:val="007E3EFE"/>
    <w:rsid w:val="007E4C7E"/>
    <w:rsid w:val="007F1CD5"/>
    <w:rsid w:val="00802729"/>
    <w:rsid w:val="00814A6A"/>
    <w:rsid w:val="008278FB"/>
    <w:rsid w:val="00830762"/>
    <w:rsid w:val="008377AD"/>
    <w:rsid w:val="00855380"/>
    <w:rsid w:val="00884708"/>
    <w:rsid w:val="00884950"/>
    <w:rsid w:val="008A0DC7"/>
    <w:rsid w:val="008A186C"/>
    <w:rsid w:val="008A4667"/>
    <w:rsid w:val="008B1D7A"/>
    <w:rsid w:val="008C092A"/>
    <w:rsid w:val="008C5DD7"/>
    <w:rsid w:val="008C5E2C"/>
    <w:rsid w:val="008E019B"/>
    <w:rsid w:val="008E44CC"/>
    <w:rsid w:val="008F49EC"/>
    <w:rsid w:val="008F4AFB"/>
    <w:rsid w:val="008F61C6"/>
    <w:rsid w:val="009104DE"/>
    <w:rsid w:val="009301F0"/>
    <w:rsid w:val="00936BC9"/>
    <w:rsid w:val="00946289"/>
    <w:rsid w:val="00951535"/>
    <w:rsid w:val="00951631"/>
    <w:rsid w:val="0095511B"/>
    <w:rsid w:val="0096133A"/>
    <w:rsid w:val="00974D61"/>
    <w:rsid w:val="00985400"/>
    <w:rsid w:val="0098554C"/>
    <w:rsid w:val="009A6965"/>
    <w:rsid w:val="009B03E1"/>
    <w:rsid w:val="009C2873"/>
    <w:rsid w:val="009D112B"/>
    <w:rsid w:val="009D5268"/>
    <w:rsid w:val="009E6B97"/>
    <w:rsid w:val="009E71AD"/>
    <w:rsid w:val="009F0CF8"/>
    <w:rsid w:val="00A0044A"/>
    <w:rsid w:val="00A1669C"/>
    <w:rsid w:val="00A1708A"/>
    <w:rsid w:val="00A30B21"/>
    <w:rsid w:val="00A3310C"/>
    <w:rsid w:val="00A47BA8"/>
    <w:rsid w:val="00A50A40"/>
    <w:rsid w:val="00A615FF"/>
    <w:rsid w:val="00A65F48"/>
    <w:rsid w:val="00A6724F"/>
    <w:rsid w:val="00A67EBF"/>
    <w:rsid w:val="00A72685"/>
    <w:rsid w:val="00A72AF1"/>
    <w:rsid w:val="00A8724E"/>
    <w:rsid w:val="00A971F0"/>
    <w:rsid w:val="00AC1132"/>
    <w:rsid w:val="00AC3334"/>
    <w:rsid w:val="00AC5E37"/>
    <w:rsid w:val="00AC7BB8"/>
    <w:rsid w:val="00AF21E0"/>
    <w:rsid w:val="00AF7300"/>
    <w:rsid w:val="00B04399"/>
    <w:rsid w:val="00B11053"/>
    <w:rsid w:val="00B15026"/>
    <w:rsid w:val="00B22CD0"/>
    <w:rsid w:val="00B33EF9"/>
    <w:rsid w:val="00B41283"/>
    <w:rsid w:val="00B6170D"/>
    <w:rsid w:val="00B74C68"/>
    <w:rsid w:val="00BA644F"/>
    <w:rsid w:val="00BC3789"/>
    <w:rsid w:val="00BC770D"/>
    <w:rsid w:val="00BD05F2"/>
    <w:rsid w:val="00BF15DB"/>
    <w:rsid w:val="00C0203C"/>
    <w:rsid w:val="00C16032"/>
    <w:rsid w:val="00C31E89"/>
    <w:rsid w:val="00C42606"/>
    <w:rsid w:val="00C55C69"/>
    <w:rsid w:val="00C55E93"/>
    <w:rsid w:val="00C5717D"/>
    <w:rsid w:val="00C60C57"/>
    <w:rsid w:val="00C65E4F"/>
    <w:rsid w:val="00C9232C"/>
    <w:rsid w:val="00C94265"/>
    <w:rsid w:val="00CA2BF1"/>
    <w:rsid w:val="00CA319F"/>
    <w:rsid w:val="00CA4E64"/>
    <w:rsid w:val="00CC4B76"/>
    <w:rsid w:val="00CC6E53"/>
    <w:rsid w:val="00CE18C9"/>
    <w:rsid w:val="00CF4211"/>
    <w:rsid w:val="00D021DD"/>
    <w:rsid w:val="00D02A95"/>
    <w:rsid w:val="00D13683"/>
    <w:rsid w:val="00D14D05"/>
    <w:rsid w:val="00D16FFE"/>
    <w:rsid w:val="00D174D5"/>
    <w:rsid w:val="00D34C94"/>
    <w:rsid w:val="00D35FD0"/>
    <w:rsid w:val="00D42705"/>
    <w:rsid w:val="00D44B45"/>
    <w:rsid w:val="00D462AE"/>
    <w:rsid w:val="00D65550"/>
    <w:rsid w:val="00D65B61"/>
    <w:rsid w:val="00D70C1D"/>
    <w:rsid w:val="00D72B44"/>
    <w:rsid w:val="00D75E30"/>
    <w:rsid w:val="00D918A3"/>
    <w:rsid w:val="00DC23C4"/>
    <w:rsid w:val="00DC4CC9"/>
    <w:rsid w:val="00DC70B4"/>
    <w:rsid w:val="00E00F18"/>
    <w:rsid w:val="00E173C7"/>
    <w:rsid w:val="00E40DE1"/>
    <w:rsid w:val="00E4239E"/>
    <w:rsid w:val="00E57C93"/>
    <w:rsid w:val="00E66F78"/>
    <w:rsid w:val="00E73459"/>
    <w:rsid w:val="00E74D53"/>
    <w:rsid w:val="00E80E37"/>
    <w:rsid w:val="00E8469B"/>
    <w:rsid w:val="00E91E3A"/>
    <w:rsid w:val="00EA024E"/>
    <w:rsid w:val="00EC6D67"/>
    <w:rsid w:val="00ED0422"/>
    <w:rsid w:val="00ED12AF"/>
    <w:rsid w:val="00EE1A85"/>
    <w:rsid w:val="00EE6D1E"/>
    <w:rsid w:val="00EF5B7B"/>
    <w:rsid w:val="00F0114F"/>
    <w:rsid w:val="00F01CF0"/>
    <w:rsid w:val="00F14B3E"/>
    <w:rsid w:val="00F1692B"/>
    <w:rsid w:val="00F242F2"/>
    <w:rsid w:val="00F30500"/>
    <w:rsid w:val="00F3614B"/>
    <w:rsid w:val="00F45B8F"/>
    <w:rsid w:val="00F71FCA"/>
    <w:rsid w:val="00F86C21"/>
    <w:rsid w:val="00FA470A"/>
    <w:rsid w:val="00FB12D8"/>
    <w:rsid w:val="00FB1725"/>
    <w:rsid w:val="00FC204F"/>
    <w:rsid w:val="00FC2B02"/>
    <w:rsid w:val="00FD228C"/>
    <w:rsid w:val="00FD25BE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C51"/>
  </w:style>
  <w:style w:type="paragraph" w:styleId="a5">
    <w:name w:val="footer"/>
    <w:basedOn w:val="a"/>
    <w:link w:val="a6"/>
    <w:uiPriority w:val="99"/>
    <w:unhideWhenUsed/>
    <w:rsid w:val="0044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C51"/>
  </w:style>
  <w:style w:type="paragraph" w:styleId="a7">
    <w:name w:val="No Spacing"/>
    <w:uiPriority w:val="1"/>
    <w:qFormat/>
    <w:rsid w:val="00441C51"/>
    <w:pPr>
      <w:spacing w:after="0" w:line="240" w:lineRule="auto"/>
    </w:pPr>
  </w:style>
  <w:style w:type="table" w:styleId="a8">
    <w:name w:val="Table Grid"/>
    <w:basedOn w:val="a1"/>
    <w:uiPriority w:val="39"/>
    <w:rsid w:val="004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C113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0F1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E6D1E"/>
    <w:pPr>
      <w:ind w:left="720"/>
      <w:contextualSpacing/>
    </w:pPr>
  </w:style>
  <w:style w:type="character" w:customStyle="1" w:styleId="apple-converted-space">
    <w:name w:val="apple-converted-space"/>
    <w:basedOn w:val="a0"/>
    <w:rsid w:val="007438CA"/>
  </w:style>
  <w:style w:type="character" w:styleId="ad">
    <w:name w:val="Strong"/>
    <w:basedOn w:val="a0"/>
    <w:uiPriority w:val="22"/>
    <w:qFormat/>
    <w:rsid w:val="00AC33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info@vgetc.ru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B985-D57B-4620-AA22-09EE77AD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GraSV</cp:lastModifiedBy>
  <cp:revision>14</cp:revision>
  <cp:lastPrinted>2016-02-05T09:42:00Z</cp:lastPrinted>
  <dcterms:created xsi:type="dcterms:W3CDTF">2015-06-03T05:51:00Z</dcterms:created>
  <dcterms:modified xsi:type="dcterms:W3CDTF">2016-02-05T10:15:00Z</dcterms:modified>
</cp:coreProperties>
</file>